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AB" w:rsidRDefault="008C1FAB" w:rsidP="008C1FAB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МИФНС РОССИИ№3 по РИ</w:t>
      </w:r>
    </w:p>
    <w:p w:rsidR="008C1FAB" w:rsidRDefault="008C1FAB" w:rsidP="008C1FAB">
      <w:pPr>
        <w:jc w:val="right"/>
      </w:pPr>
    </w:p>
    <w:p w:rsidR="008C1FAB" w:rsidRDefault="008C1FAB" w:rsidP="008C1FAB">
      <w:pPr>
        <w:jc w:val="right"/>
      </w:pPr>
    </w:p>
    <w:p w:rsidR="008C1FAB" w:rsidRDefault="008C1FAB" w:rsidP="008C1FAB">
      <w:pPr>
        <w:jc w:val="right"/>
        <w:rPr>
          <w:color w:val="0070C0"/>
        </w:rPr>
      </w:pPr>
    </w:p>
    <w:p w:rsidR="008C1FAB" w:rsidRDefault="002E35F8" w:rsidP="008C1FAB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Утвержден</w:t>
      </w:r>
    </w:p>
    <w:p w:rsidR="008C1FAB" w:rsidRDefault="00707560" w:rsidP="008C1FAB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21 декабря 2020</w:t>
      </w:r>
      <w:r w:rsidR="008C1FAB">
        <w:rPr>
          <w:color w:val="0070C0"/>
          <w:sz w:val="28"/>
          <w:szCs w:val="28"/>
        </w:rPr>
        <w:t xml:space="preserve"> года</w:t>
      </w:r>
      <w:proofErr w:type="gramStart"/>
      <w:r w:rsidR="008C1FAB">
        <w:rPr>
          <w:color w:val="0070C0"/>
          <w:sz w:val="28"/>
          <w:szCs w:val="28"/>
        </w:rPr>
        <w:t xml:space="preserve"> :</w:t>
      </w:r>
      <w:proofErr w:type="gramEnd"/>
      <w:r w:rsidR="008C1FAB">
        <w:rPr>
          <w:color w:val="0070C0"/>
          <w:sz w:val="28"/>
          <w:szCs w:val="28"/>
        </w:rPr>
        <w:t xml:space="preserve"> </w:t>
      </w:r>
    </w:p>
    <w:p w:rsidR="008C1FAB" w:rsidRDefault="008C1FAB" w:rsidP="008C1FAB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Начальник</w:t>
      </w:r>
      <w:r w:rsidR="002E35F8">
        <w:rPr>
          <w:color w:val="0070C0"/>
          <w:sz w:val="28"/>
          <w:szCs w:val="28"/>
        </w:rPr>
        <w:t>ом</w:t>
      </w:r>
      <w:r>
        <w:rPr>
          <w:color w:val="0070C0"/>
          <w:sz w:val="28"/>
          <w:szCs w:val="28"/>
        </w:rPr>
        <w:t xml:space="preserve">  МИФНС России  №3 по РИ</w:t>
      </w:r>
    </w:p>
    <w:p w:rsidR="008C1FAB" w:rsidRDefault="008C1FAB" w:rsidP="008C1FA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color w:val="0070C0"/>
          <w:sz w:val="28"/>
          <w:szCs w:val="28"/>
        </w:rPr>
        <w:t>К.Х.Гандалоев</w:t>
      </w:r>
      <w:proofErr w:type="spellEnd"/>
    </w:p>
    <w:p w:rsidR="008C1FAB" w:rsidRDefault="008C1FAB" w:rsidP="008C1FAB"/>
    <w:p w:rsidR="008C1FAB" w:rsidRPr="00FB1701" w:rsidRDefault="008C1FAB" w:rsidP="008C1FAB">
      <w:pPr>
        <w:jc w:val="center"/>
        <w:rPr>
          <w:b/>
          <w:sz w:val="32"/>
          <w:szCs w:val="32"/>
        </w:rPr>
      </w:pPr>
      <w:r w:rsidRPr="00FB1701">
        <w:rPr>
          <w:b/>
          <w:sz w:val="32"/>
          <w:szCs w:val="32"/>
        </w:rPr>
        <w:t>ГРАФИК СЕМИНАРОВ НА 2021год</w:t>
      </w:r>
      <w:bookmarkStart w:id="0" w:name="_GoBack"/>
      <w:bookmarkEnd w:id="0"/>
    </w:p>
    <w:p w:rsidR="008C1FAB" w:rsidRDefault="008C1FAB" w:rsidP="008C1FAB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8C1FAB" w:rsidRDefault="008C1FAB" w:rsidP="008C1FAB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8C1FAB" w:rsidRDefault="008C1FAB" w:rsidP="008C1FAB"/>
    <w:tbl>
      <w:tblPr>
        <w:tblW w:w="1007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58"/>
        <w:gridCol w:w="2198"/>
        <w:gridCol w:w="3020"/>
      </w:tblGrid>
      <w:tr w:rsidR="00707560" w:rsidTr="00FB1701">
        <w:trPr>
          <w:trHeight w:val="99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семинара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проведения, телефоны для справок</w:t>
            </w:r>
          </w:p>
        </w:tc>
      </w:tr>
      <w:tr w:rsidR="00707560" w:rsidTr="00FB1701">
        <w:trPr>
          <w:trHeight w:val="6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изменения в налоговом законодательстве 2021 года по Порядку заполнения и предоставления 6-НДФЛ, РСВ.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25.03.2021г</w:t>
            </w:r>
          </w:p>
          <w:p w:rsidR="00707560" w:rsidRDefault="00FB1701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10:</w:t>
            </w:r>
            <w:r w:rsidR="00707560"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  <w:tr w:rsidR="00707560" w:rsidTr="00FB1701">
        <w:trPr>
          <w:trHeight w:val="6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урегулированию задолженности ЮЛ и ФЛ, информирование налогоплательщиков о последствиях не своевременной  уплаты налоговых платежей.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21.04.2021. г</w:t>
            </w:r>
          </w:p>
          <w:p w:rsidR="00707560" w:rsidRDefault="00FB1701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11</w:t>
            </w:r>
            <w:r>
              <w:rPr>
                <w:lang w:eastAsia="en-US"/>
              </w:rPr>
              <w:t>:</w:t>
            </w:r>
            <w:r w:rsidR="00707560"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27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  <w:tr w:rsidR="00707560" w:rsidTr="00FB1701">
        <w:trPr>
          <w:trHeight w:val="6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изменения налогового законодательства по имущественным налогам в 2021 г:</w:t>
            </w:r>
          </w:p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-транспортный, земельный налог, налог на имущество организаций;</w:t>
            </w:r>
          </w:p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-транспортный, земельный налог и налог на имущество физических лиц;</w:t>
            </w:r>
          </w:p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</w:p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Порядок заполнения формы заявления о предоставлении налоговой льготы по транспортному налогу, земельному налогу, налогу на имущество физических </w:t>
            </w:r>
            <w:proofErr w:type="spellStart"/>
            <w:r>
              <w:rPr>
                <w:lang w:eastAsia="en-US"/>
              </w:rPr>
              <w:t>лиц</w:t>
            </w:r>
            <w:proofErr w:type="gramStart"/>
            <w:r>
              <w:rPr>
                <w:lang w:eastAsia="en-US"/>
              </w:rPr>
              <w:t>.ю</w:t>
            </w:r>
            <w:proofErr w:type="gramEnd"/>
            <w:r>
              <w:rPr>
                <w:lang w:eastAsia="en-US"/>
              </w:rPr>
              <w:t>ридических</w:t>
            </w:r>
            <w:proofErr w:type="spellEnd"/>
            <w:r>
              <w:rPr>
                <w:lang w:eastAsia="en-US"/>
              </w:rPr>
              <w:t xml:space="preserve"> лиц и индивидуальных предпринимателей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28.04.2021 г.</w:t>
            </w:r>
          </w:p>
          <w:p w:rsidR="00707560" w:rsidRDefault="00FB1701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10</w:t>
            </w:r>
            <w:r>
              <w:rPr>
                <w:lang w:eastAsia="en-US"/>
              </w:rPr>
              <w:t>:</w:t>
            </w:r>
            <w:r w:rsidR="00707560"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  <w:tr w:rsidR="00707560" w:rsidTr="00FB1701">
        <w:trPr>
          <w:trHeight w:val="68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Урегулирование задолженности и применение мер принудительного взыскания в отношении ЮР и ИП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10.06.2021 г.</w:t>
            </w:r>
          </w:p>
          <w:p w:rsidR="00707560" w:rsidRDefault="00FB1701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:</w:t>
            </w:r>
            <w:r w:rsidR="00707560"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 27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  <w:tr w:rsidR="00707560" w:rsidTr="00FB1701">
        <w:trPr>
          <w:trHeight w:val="5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Взыскание задолженности ФЛ и ЮЛ за счет имущества налогоплательщика.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12.08.2021 г.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11</w:t>
            </w:r>
            <w:r w:rsidR="00FB1701">
              <w:rPr>
                <w:lang w:eastAsia="en-US"/>
              </w:rPr>
              <w:t>:</w:t>
            </w:r>
            <w:r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  <w:tr w:rsidR="00707560" w:rsidTr="00FB1701">
        <w:trPr>
          <w:trHeight w:val="5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Последствия для НП при не правильном заполнении  платежных документов, взаимодействие налогоплательщиков и Налогового органа при составлении отчетов об ожидаемых поступлениях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15.09.2021 г.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11</w:t>
            </w:r>
            <w:r w:rsidR="00FB1701">
              <w:rPr>
                <w:lang w:eastAsia="en-US"/>
              </w:rPr>
              <w:t>:</w:t>
            </w:r>
            <w:r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  <w:tr w:rsidR="00707560" w:rsidTr="00FB1701">
        <w:trPr>
          <w:trHeight w:val="5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заполнения платежных документов на перечисление налогов, сборов, платежей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20.10.2021 г.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11</w:t>
            </w:r>
            <w:r w:rsidR="00FB1701">
              <w:rPr>
                <w:lang w:eastAsia="en-US"/>
              </w:rPr>
              <w:t>:</w:t>
            </w:r>
            <w:r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  <w:tr w:rsidR="00707560" w:rsidTr="00FB1701">
        <w:trPr>
          <w:trHeight w:val="56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0" w:rsidRDefault="00FB1701" w:rsidP="00FB17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60" w:rsidRDefault="00707560" w:rsidP="00FB17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Ввод, корректировка, перенос в карточки расчетов с бюджетом начислений по декларациям и расчетам налогоплательщиков юридических лиц и индивидуальных предпринимателей.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24.11.2021 г.</w:t>
            </w:r>
          </w:p>
          <w:p w:rsidR="00707560" w:rsidRDefault="00FB1701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11:</w:t>
            </w:r>
            <w:r w:rsidR="00707560">
              <w:rPr>
                <w:lang w:eastAsia="en-US"/>
              </w:rPr>
              <w:t>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МИФНС России №3 по РИ</w:t>
            </w:r>
          </w:p>
          <w:p w:rsidR="00707560" w:rsidRDefault="00707560" w:rsidP="00FB17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8873462-49-92</w:t>
            </w:r>
          </w:p>
        </w:tc>
      </w:tr>
    </w:tbl>
    <w:p w:rsidR="005D57D9" w:rsidRDefault="005D57D9"/>
    <w:sectPr w:rsidR="005D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AB"/>
    <w:rsid w:val="002E35F8"/>
    <w:rsid w:val="005D57D9"/>
    <w:rsid w:val="00707560"/>
    <w:rsid w:val="008C1FAB"/>
    <w:rsid w:val="00F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0601-00-189</dc:creator>
  <cp:lastModifiedBy>Оздоева Тамара Султановна</cp:lastModifiedBy>
  <cp:revision>7</cp:revision>
  <cp:lastPrinted>2021-04-15T09:13:00Z</cp:lastPrinted>
  <dcterms:created xsi:type="dcterms:W3CDTF">2021-04-15T08:53:00Z</dcterms:created>
  <dcterms:modified xsi:type="dcterms:W3CDTF">2021-04-19T11:23:00Z</dcterms:modified>
</cp:coreProperties>
</file>